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47" w:rsidRPr="00AB37BA" w:rsidRDefault="00B03247" w:rsidP="00AB3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r w:rsidRPr="00AB37B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Сроки ожидания медицинской помощи:</w:t>
      </w:r>
    </w:p>
    <w:bookmarkEnd w:id="0"/>
    <w:p w:rsidR="00B03247" w:rsidRPr="00AB37BA" w:rsidRDefault="00B03247" w:rsidP="00AB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47" w:rsidRDefault="00B03247" w:rsidP="00AB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 Правительства Тюменской области от 2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202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г. N 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857</w:t>
      </w: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 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Территориальной программе государственных гарантий бесплатного оказания гражданам медицинской помощи в Тюменской области на 202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="00AB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B37BA" w:rsidRDefault="00AB37BA" w:rsidP="00AB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8. В соответствии с Программой установлены сроки ожидания медицинской помощи, оказываемой в плановой форме, в том числе проведения отдельных диагностических обследований и консультаций врачей-специалистов: -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 - ожидания оказания первичной медико-санитарной помощи в 91 неотложной форме не должны превышать 2 часа с момента обращения пациента в медицинскую организацию; 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 - проведения консультаций врачей-специалистов в случае подозрения на онкологические заболевание не должны превышать 3 рабочих дня; 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 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 - проведения диагностических инструментальных и лабораторных исследований в случае подозрения на онкологические заболевания и сердечно-сосудистые заболевания не должны превышать 7 рабочих дней со дня назначения исследований; -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 -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 - время </w:t>
      </w:r>
      <w:proofErr w:type="spellStart"/>
      <w:r w:rsidRPr="00AB37BA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AB37BA">
        <w:rPr>
          <w:rFonts w:ascii="Times New Roman" w:hAnsi="Times New Roman" w:cs="Times New Roman"/>
          <w:sz w:val="24"/>
          <w:szCs w:val="24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Время </w:t>
      </w:r>
      <w:proofErr w:type="spellStart"/>
      <w:r w:rsidRPr="00AB37BA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AB37BA">
        <w:rPr>
          <w:rFonts w:ascii="Times New Roman" w:hAnsi="Times New Roman" w:cs="Times New Roman"/>
          <w:sz w:val="24"/>
          <w:szCs w:val="24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 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92 указанием работ (услуг) по онкологии, для оказания </w:t>
      </w:r>
      <w:r w:rsidRPr="00AB37BA">
        <w:rPr>
          <w:rFonts w:ascii="Times New Roman" w:hAnsi="Times New Roman" w:cs="Times New Roman"/>
          <w:sz w:val="24"/>
          <w:szCs w:val="24"/>
        </w:rPr>
        <w:lastRenderedPageBreak/>
        <w:t xml:space="preserve">специализированной медицинской помощи, в сроки, установленные настоящим разделом. 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9. Порядок реализации установленного законодательством Российской Федерации и нормативными правовыми актами Тюменской области права внеочередного оказания медицинской помощи отдельным категориям граждан, в том числе ветеранам боевых действий.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9.1. 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очереди. Основанием для оказания медицинской помощи в медицинских организациях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9.2. Право на внеочередное оказание медицинской помощи имеют следующие категории граждан: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1) Герои Социалистического Труда; Герои Труда Российской Федерации; полные кавалеры ордена Славы; Герои Советского Союза; Герои Российской Федерации; члены семей Героев Советского Союза, Героев Российской Федерации и полных кавалеров ордена Славы; полные кавалеры ордена Трудовой Славы; 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2) инвалиды войны;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3) участники Великой Отечественной войны;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4) ветераны боевых действий;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5)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6) лица, награжденные знаком «Жителю блокадного Ленинграда»;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7)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93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8) члены семьи погибших (умерших) инвалидов войны, участников Великой Отечественной войны и ветеранов боевых действий;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lastRenderedPageBreak/>
        <w:t xml:space="preserve">9) лица, награжденные нагрудным знаком «Почетный донор России»;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10) граждане, подвергшиеся воздействию радиации вследствие радиационных катастроф; 11) граждане, признанные пострадавшими от политических репрессий;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12) реабилитированные лица;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13) дети-сироты и дети, находящиеся в трудной жизненной ситуации, пребывающие в стационарных учреждениях системы образования, здравоохранения и социальной защиты, а также дети-инвалиды и лица, сопровождающие таких детей;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14) инвалиды I и II групп;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15) проживающие в Тюменской области члены семей военнослужащих, лица, проходящие (проходившие) службу в войсках национальной гвардии Российской Федерации и имеющие специальное звание полиции, граждане, добровольно принимающие (принимавшие) участие в специальной военной операции, а также члены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в соответствии с постановлением Правительства Тюменской области от 21.10.2022 № 750-п «О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операции» - в части оказания реабилитационной медицинской помощи при наличии медицинских показаний по полису ОМС.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9.3. Информация о категориях граждан, имеющих право на внеочередное оказание медицинской помощи, должна быть размещена медицинскими организациями на стендах и в иных общедоступных местах. </w:t>
      </w:r>
    </w:p>
    <w:p w:rsidR="00AB37BA" w:rsidRDefault="00AB37BA" w:rsidP="00A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AB37BA">
        <w:rPr>
          <w:rFonts w:ascii="Times New Roman" w:hAnsi="Times New Roman" w:cs="Times New Roman"/>
          <w:sz w:val="24"/>
          <w:szCs w:val="24"/>
        </w:rPr>
        <w:t xml:space="preserve">9.4. При обращении граждан, имеющих право на внеочередное оказание медицинской помощи, в регистратуре медицинской организации осуществляется запись пациента на прием к врачу вне очереди.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порядке. Предоставление плановой стационарной медицинской помощи и амбулаторной медицинской помощи в условиях дневных стационаров гражданам, имеющим право на внеочередное оказание медицинской помощи, осуществляется вне основной очередности. Решение о внеочередном оказании медицинской помощи принимает врачебная комиссия медицинского учреждения по представлению лечащего врача или заведующего отделением, о чем делается соответствующая запись в листе ожидания. </w:t>
      </w:r>
    </w:p>
    <w:p w:rsidR="00B03247" w:rsidRPr="00AB37BA" w:rsidRDefault="00AB37BA" w:rsidP="00AB37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7BA">
        <w:rPr>
          <w:rFonts w:ascii="Times New Roman" w:hAnsi="Times New Roman" w:cs="Times New Roman"/>
          <w:sz w:val="24"/>
          <w:szCs w:val="24"/>
        </w:rPr>
        <w:t>9.5. Департамент здравоохранения Тюменской области на основании 94 решения врачебных комиссий медицинских организаций направляет граждан, имеющих право на внеочередное оказание медицинской помощи, с медицинским заключением или соответствующие медицинские документы в федеральные медицинские организации (в соответствии с их профилем) для решения вопроса о внеочередном оказании медицинской помощи.</w:t>
      </w:r>
    </w:p>
    <w:sectPr w:rsidR="00B03247" w:rsidRPr="00AB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84B2A"/>
    <w:multiLevelType w:val="hybridMultilevel"/>
    <w:tmpl w:val="B4A0C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47"/>
    <w:rsid w:val="001D3E5F"/>
    <w:rsid w:val="004F18B8"/>
    <w:rsid w:val="007B0C62"/>
    <w:rsid w:val="0084558D"/>
    <w:rsid w:val="00AB37BA"/>
    <w:rsid w:val="00B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A18C"/>
  <w15:chartTrackingRefBased/>
  <w15:docId w15:val="{B91372E5-8B73-467C-94FC-2003714C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8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F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1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1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93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0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5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4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0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8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3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3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1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Кондратьева</dc:creator>
  <cp:keywords/>
  <dc:description/>
  <cp:lastModifiedBy>Александра Бронникова</cp:lastModifiedBy>
  <cp:revision>2</cp:revision>
  <cp:lastPrinted>2023-11-30T04:57:00Z</cp:lastPrinted>
  <dcterms:created xsi:type="dcterms:W3CDTF">2026-02-19T04:19:00Z</dcterms:created>
  <dcterms:modified xsi:type="dcterms:W3CDTF">2026-02-19T04:19:00Z</dcterms:modified>
</cp:coreProperties>
</file>